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宋体" w:eastAsia="方正小标宋_GBK" w:cs="宋体"/>
          <w:b/>
          <w:bCs/>
          <w:color w:val="17365D" w:themeColor="text2" w:themeShade="BF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color w:val="17365D" w:themeColor="text2" w:themeShade="BF"/>
          <w:kern w:val="0"/>
          <w:sz w:val="32"/>
          <w:szCs w:val="32"/>
        </w:rPr>
        <w:t>音乐学院校地合作阶段性成果统计表（202</w:t>
      </w:r>
      <w:r>
        <w:rPr>
          <w:rFonts w:ascii="方正小标宋_GBK" w:hAnsi="宋体" w:eastAsia="方正小标宋_GBK" w:cs="宋体"/>
          <w:b/>
          <w:bCs/>
          <w:color w:val="17365D" w:themeColor="text2" w:themeShade="BF"/>
          <w:kern w:val="0"/>
          <w:sz w:val="32"/>
          <w:szCs w:val="32"/>
        </w:rPr>
        <w:t>2</w:t>
      </w:r>
      <w:r>
        <w:rPr>
          <w:rFonts w:hint="eastAsia" w:ascii="方正小标宋_GBK" w:hAnsi="宋体" w:eastAsia="方正小标宋_GBK" w:cs="宋体"/>
          <w:b/>
          <w:bCs/>
          <w:color w:val="17365D" w:themeColor="text2" w:themeShade="BF"/>
          <w:kern w:val="0"/>
          <w:sz w:val="32"/>
          <w:szCs w:val="32"/>
        </w:rPr>
        <w:t>年）</w:t>
      </w:r>
    </w:p>
    <w:tbl>
      <w:tblPr>
        <w:tblStyle w:val="4"/>
        <w:tblW w:w="10700" w:type="dxa"/>
        <w:jc w:val="center"/>
        <w:tblCellSpacing w:w="15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2812"/>
        <w:gridCol w:w="5338"/>
        <w:gridCol w:w="1752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序号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合作单位名称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主要合作内容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17365D" w:themeColor="text2" w:themeShade="BF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atLeast"/>
          <w:tblCellSpacing w:w="15" w:type="dxa"/>
          <w:jc w:val="center"/>
        </w:trPr>
        <w:tc>
          <w:tcPr>
            <w:tcW w:w="753" w:type="dxa"/>
            <w:tcBorders>
              <w:top w:val="outset" w:color="999999" w:sz="6" w:space="0"/>
              <w:left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</w:t>
            </w:r>
          </w:p>
        </w:tc>
        <w:tc>
          <w:tcPr>
            <w:tcW w:w="2782" w:type="dxa"/>
            <w:tcBorders>
              <w:top w:val="outset" w:color="999999" w:sz="6" w:space="0"/>
              <w:left w:val="outset" w:color="999999" w:sz="6" w:space="0"/>
              <w:right w:val="outset" w:color="999999" w:sz="6" w:space="0"/>
            </w:tcBorders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重庆市石柱土家歌舞团有限公司</w:t>
            </w:r>
          </w:p>
        </w:tc>
        <w:tc>
          <w:tcPr>
            <w:tcW w:w="5308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1.5月-8月，由音乐学院牵头组织，学院教师二级编导黎丙松负责，孙林、汪琳琳、赵勇等12人教师组成项目组，负责重庆市石柱土家族歌舞团《天上黄水》剧目的艺术设计，策划、创意、编排和指导，并组织30名舞蹈学生参加排演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  <w:t>此次合作，是音乐学院产学研一体化合作模式的新方式，实现了政、产、学、研、用五大创新主体的密切合作与协同作战，是文化艺术创新成果转化为现实应用的里程碑。</w:t>
            </w:r>
          </w:p>
        </w:tc>
        <w:tc>
          <w:tcPr>
            <w:tcW w:w="1707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17365D" w:themeColor="text2" w:themeShade="BF"/>
                <w:kern w:val="0"/>
                <w:szCs w:val="21"/>
              </w:rPr>
            </w:pPr>
          </w:p>
        </w:tc>
      </w:tr>
    </w:tbl>
    <w:p>
      <w:pPr>
        <w:ind w:right="1200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粗宋简">
    <w:altName w:val="Arial Unicode MS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czMjhlOGFjZjk2MGEwZThkOTE0ZDQ1YzBjMDQ0MzMifQ=="/>
  </w:docVars>
  <w:rsids>
    <w:rsidRoot w:val="371B051D"/>
    <w:rsid w:val="00015130"/>
    <w:rsid w:val="00027A4B"/>
    <w:rsid w:val="000864A7"/>
    <w:rsid w:val="000D6729"/>
    <w:rsid w:val="00155D85"/>
    <w:rsid w:val="00190852"/>
    <w:rsid w:val="001B0D74"/>
    <w:rsid w:val="001C4626"/>
    <w:rsid w:val="001D269B"/>
    <w:rsid w:val="0021497D"/>
    <w:rsid w:val="002908D0"/>
    <w:rsid w:val="002B19DE"/>
    <w:rsid w:val="00314A4F"/>
    <w:rsid w:val="00332037"/>
    <w:rsid w:val="00373123"/>
    <w:rsid w:val="00390335"/>
    <w:rsid w:val="003B735C"/>
    <w:rsid w:val="003D1BA8"/>
    <w:rsid w:val="003D686A"/>
    <w:rsid w:val="00493FEA"/>
    <w:rsid w:val="004B2BC7"/>
    <w:rsid w:val="004E3DAF"/>
    <w:rsid w:val="004F590D"/>
    <w:rsid w:val="004F6713"/>
    <w:rsid w:val="00563569"/>
    <w:rsid w:val="005B05FA"/>
    <w:rsid w:val="005B25FC"/>
    <w:rsid w:val="005E0849"/>
    <w:rsid w:val="005F3DF2"/>
    <w:rsid w:val="006127C5"/>
    <w:rsid w:val="006319E7"/>
    <w:rsid w:val="00670693"/>
    <w:rsid w:val="006955B6"/>
    <w:rsid w:val="006A0702"/>
    <w:rsid w:val="006C33AB"/>
    <w:rsid w:val="006C7C37"/>
    <w:rsid w:val="006F6FD8"/>
    <w:rsid w:val="00707366"/>
    <w:rsid w:val="007C04D9"/>
    <w:rsid w:val="007F22A6"/>
    <w:rsid w:val="00841510"/>
    <w:rsid w:val="00846433"/>
    <w:rsid w:val="00860C46"/>
    <w:rsid w:val="008B6FE6"/>
    <w:rsid w:val="008C619F"/>
    <w:rsid w:val="00901B0F"/>
    <w:rsid w:val="00964608"/>
    <w:rsid w:val="00992A77"/>
    <w:rsid w:val="009E10FC"/>
    <w:rsid w:val="009F024B"/>
    <w:rsid w:val="00A05279"/>
    <w:rsid w:val="00A15DAD"/>
    <w:rsid w:val="00A96FD2"/>
    <w:rsid w:val="00B12AFC"/>
    <w:rsid w:val="00B40427"/>
    <w:rsid w:val="00B779D1"/>
    <w:rsid w:val="00B91A6F"/>
    <w:rsid w:val="00BA3375"/>
    <w:rsid w:val="00BD4D52"/>
    <w:rsid w:val="00BE02C9"/>
    <w:rsid w:val="00BE4A6C"/>
    <w:rsid w:val="00BE4E87"/>
    <w:rsid w:val="00BE7320"/>
    <w:rsid w:val="00C140FD"/>
    <w:rsid w:val="00C44515"/>
    <w:rsid w:val="00C67E6F"/>
    <w:rsid w:val="00CE1178"/>
    <w:rsid w:val="00CE3D03"/>
    <w:rsid w:val="00CF357F"/>
    <w:rsid w:val="00CF6779"/>
    <w:rsid w:val="00D04F37"/>
    <w:rsid w:val="00D23FA3"/>
    <w:rsid w:val="00D270E7"/>
    <w:rsid w:val="00D30F48"/>
    <w:rsid w:val="00D604D6"/>
    <w:rsid w:val="00D82082"/>
    <w:rsid w:val="00DC5352"/>
    <w:rsid w:val="00DE4CC8"/>
    <w:rsid w:val="00DF5882"/>
    <w:rsid w:val="00E0237A"/>
    <w:rsid w:val="00E10CA4"/>
    <w:rsid w:val="00E25BDB"/>
    <w:rsid w:val="00E56B16"/>
    <w:rsid w:val="00F922C1"/>
    <w:rsid w:val="00FE26B3"/>
    <w:rsid w:val="05F66694"/>
    <w:rsid w:val="09701C3E"/>
    <w:rsid w:val="09E663C8"/>
    <w:rsid w:val="0B3A23B6"/>
    <w:rsid w:val="0B9442DD"/>
    <w:rsid w:val="11FC2AE6"/>
    <w:rsid w:val="14C84FA2"/>
    <w:rsid w:val="1A872680"/>
    <w:rsid w:val="1B7523A3"/>
    <w:rsid w:val="25945CA7"/>
    <w:rsid w:val="2A2C06CE"/>
    <w:rsid w:val="2B145AF4"/>
    <w:rsid w:val="2B361409"/>
    <w:rsid w:val="2D916C27"/>
    <w:rsid w:val="31427CD5"/>
    <w:rsid w:val="324970CF"/>
    <w:rsid w:val="371B051D"/>
    <w:rsid w:val="37A36398"/>
    <w:rsid w:val="3B377478"/>
    <w:rsid w:val="3BD009CB"/>
    <w:rsid w:val="3FB15169"/>
    <w:rsid w:val="411177AA"/>
    <w:rsid w:val="43EF6E13"/>
    <w:rsid w:val="44D4230D"/>
    <w:rsid w:val="45D161BB"/>
    <w:rsid w:val="4A8E33B2"/>
    <w:rsid w:val="4D845EFE"/>
    <w:rsid w:val="4DAC1B69"/>
    <w:rsid w:val="4DC54D13"/>
    <w:rsid w:val="4E58561F"/>
    <w:rsid w:val="52306526"/>
    <w:rsid w:val="5BE3585A"/>
    <w:rsid w:val="67BC678A"/>
    <w:rsid w:val="69DD651A"/>
    <w:rsid w:val="6C075A83"/>
    <w:rsid w:val="715B7EEE"/>
    <w:rsid w:val="71AB191A"/>
    <w:rsid w:val="72CB3B4E"/>
    <w:rsid w:val="7BB2244E"/>
    <w:rsid w:val="7E9533A9"/>
    <w:rsid w:val="7F47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paragraph" w:customStyle="1" w:styleId="7">
    <w:name w:val="_Style 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236</Characters>
  <Lines>10</Lines>
  <Paragraphs>10</Paragraphs>
  <TotalTime>21</TotalTime>
  <ScaleCrop>false</ScaleCrop>
  <LinksUpToDate>false</LinksUpToDate>
  <CharactersWithSpaces>236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2021-05-10T01:58:00Z</dcterms:created>
  <dc:creator>Administrator</dc:creator>
  <cp:lastModifiedBy>WPS_1618369342</cp:lastModifiedBy>
  <cp:lastPrinted>2016-12-13T01:55:00Z</cp:lastPrinted>
  <dcterms:modified xsi:type="dcterms:W3CDTF">2022-05-24T06:41:22Z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SaveFontToCloudKey">
    <vt:lpwstr>1196797262_btnclosed</vt:lpwstr>
  </property>
  <property fmtid="{D5CDD505-2E9C-101B-9397-08002B2CF9AE}" pid="4" name="ICV">
    <vt:lpwstr>E597BDA99A5845F8A4F8336F0CC19AAA</vt:lpwstr>
  </property>
</Properties>
</file>