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简体" w:eastAsia="方正小标宋_GBK" w:cs="方正小标宋简体"/>
          <w:sz w:val="44"/>
          <w:szCs w:val="44"/>
          <w:lang w:eastAsia="zh-CN"/>
        </w:rPr>
      </w:pPr>
    </w:p>
    <w:p>
      <w:pPr>
        <w:spacing w:line="600" w:lineRule="exact"/>
        <w:jc w:val="center"/>
        <w:rPr>
          <w:rFonts w:ascii="方正小标宋_GBK" w:hAnsi="方正小标宋简体" w:eastAsia="方正小标宋_GBK" w:cs="方正小标宋简体"/>
          <w:sz w:val="44"/>
          <w:szCs w:val="44"/>
          <w:lang w:eastAsia="zh-CN"/>
        </w:rPr>
      </w:pPr>
      <w:r>
        <w:rPr>
          <w:rFonts w:hint="eastAsia" w:ascii="方正小标宋_GBK" w:hAnsi="方正小标宋简体" w:eastAsia="方正小标宋_GBK" w:cs="方正小标宋简体"/>
          <w:sz w:val="44"/>
          <w:szCs w:val="44"/>
          <w:lang w:eastAsia="zh-CN"/>
        </w:rPr>
        <w:t xml:space="preserve">关于组织学生参加2022年“宏志助航计划” </w:t>
      </w:r>
    </w:p>
    <w:p>
      <w:pPr>
        <w:spacing w:line="600" w:lineRule="exact"/>
        <w:jc w:val="center"/>
        <w:rPr>
          <w:rFonts w:ascii="方正小标宋_GBK" w:hAnsi="方正小标宋简体" w:eastAsia="方正小标宋_GBK" w:cs="方正小标宋简体"/>
          <w:sz w:val="44"/>
          <w:szCs w:val="44"/>
          <w:lang w:eastAsia="zh-CN"/>
        </w:rPr>
      </w:pPr>
      <w:r>
        <w:rPr>
          <w:rFonts w:hint="eastAsia" w:ascii="方正小标宋_GBK" w:hAnsi="方正小标宋简体" w:eastAsia="方正小标宋_GBK" w:cs="方正小标宋简体"/>
          <w:sz w:val="44"/>
          <w:szCs w:val="44"/>
          <w:lang w:eastAsia="zh-CN"/>
        </w:rPr>
        <w:t>毕业生就业能力提升培训的通知</w:t>
      </w:r>
    </w:p>
    <w:p>
      <w:pPr>
        <w:rPr>
          <w:rFonts w:ascii="方正仿宋_GBK" w:hAnsi="方正仿宋_GBK" w:eastAsia="方正仿宋_GBK" w:cs="方正仿宋_GBK"/>
          <w:b/>
          <w:bCs/>
          <w:sz w:val="44"/>
          <w:szCs w:val="44"/>
          <w:lang w:eastAsia="zh-CN"/>
        </w:rPr>
      </w:pPr>
    </w:p>
    <w:p>
      <w:pPr>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各学院：</w:t>
      </w:r>
    </w:p>
    <w:p>
      <w:pPr>
        <w:ind w:firstLine="64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贯彻落实党中央、国务院关于“稳就业”“保就业”决策部署，积极应对严峻就业形势，提升高校毕业生求职就业能力。根据教育部和市教委关于2022年“宏志助航计划”相关文件要求，学校拟于近期启动相关培训工作，现将组织毕业生报名和参加培训相关事宜通知如下：</w:t>
      </w:r>
    </w:p>
    <w:p>
      <w:pPr>
        <w:ind w:left="640"/>
        <w:rPr>
          <w:rFonts w:ascii="方正黑体_GBK" w:hAnsi="方正仿宋_GBK" w:eastAsia="方正黑体_GBK" w:cs="方正仿宋_GBK"/>
          <w:bCs/>
          <w:sz w:val="32"/>
          <w:szCs w:val="32"/>
          <w:lang w:eastAsia="zh-CN"/>
        </w:rPr>
      </w:pPr>
      <w:r>
        <w:rPr>
          <w:rFonts w:hint="eastAsia" w:ascii="方正黑体_GBK" w:hAnsi="方正仿宋_GBK" w:eastAsia="方正黑体_GBK" w:cs="方正仿宋_GBK"/>
          <w:bCs/>
          <w:sz w:val="32"/>
          <w:szCs w:val="32"/>
          <w:lang w:eastAsia="zh-CN"/>
        </w:rPr>
        <w:t>一、线下培训</w:t>
      </w:r>
    </w:p>
    <w:p>
      <w:pPr>
        <w:ind w:left="640"/>
        <w:rPr>
          <w:rFonts w:ascii="方正楷体_GBK" w:hAnsi="方正仿宋_GBK" w:eastAsia="方正楷体_GBK" w:cs="方正仿宋_GBK"/>
          <w:b/>
          <w:bCs/>
          <w:sz w:val="32"/>
          <w:szCs w:val="32"/>
          <w:lang w:eastAsia="zh-CN"/>
        </w:rPr>
      </w:pPr>
      <w:r>
        <w:rPr>
          <w:rFonts w:hint="eastAsia" w:ascii="方正楷体_GBK" w:hAnsi="方正仿宋_GBK" w:eastAsia="方正楷体_GBK" w:cs="方正仿宋_GBK"/>
          <w:b/>
          <w:bCs/>
          <w:sz w:val="32"/>
          <w:szCs w:val="32"/>
          <w:lang w:eastAsia="zh-CN"/>
        </w:rPr>
        <w:t>（一）培训对象</w:t>
      </w:r>
    </w:p>
    <w:p>
      <w:pPr>
        <w:ind w:firstLine="64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我校2022届未就业毕业</w:t>
      </w:r>
      <w:r>
        <w:rPr>
          <w:rFonts w:hint="eastAsia" w:ascii="方正仿宋_GBK" w:hAnsi="方正仿宋_GBK" w:eastAsia="方正仿宋_GBK" w:cs="方正仿宋_GBK"/>
          <w:sz w:val="32"/>
          <w:szCs w:val="32"/>
          <w:lang w:val="en-US" w:eastAsia="zh-CN"/>
        </w:rPr>
        <w:t>生</w:t>
      </w:r>
      <w:r>
        <w:rPr>
          <w:rFonts w:hint="eastAsia" w:ascii="方正仿宋_GBK" w:hAnsi="方正仿宋_GBK" w:eastAsia="方正仿宋_GBK" w:cs="方正仿宋_GBK"/>
          <w:sz w:val="32"/>
          <w:szCs w:val="32"/>
          <w:lang w:eastAsia="zh-CN"/>
        </w:rPr>
        <w:t>、2023届毕业生。</w:t>
      </w:r>
    </w:p>
    <w:p>
      <w:pPr>
        <w:ind w:left="640"/>
        <w:rPr>
          <w:rFonts w:ascii="方正楷体_GBK" w:hAnsi="方正仿宋_GBK" w:eastAsia="方正楷体_GBK" w:cs="方正仿宋_GBK"/>
          <w:b/>
          <w:bCs/>
          <w:sz w:val="32"/>
          <w:szCs w:val="32"/>
          <w:lang w:eastAsia="zh-CN"/>
        </w:rPr>
      </w:pPr>
      <w:r>
        <w:rPr>
          <w:rFonts w:hint="eastAsia" w:ascii="方正楷体_GBK" w:hAnsi="方正仿宋_GBK" w:eastAsia="方正楷体_GBK" w:cs="方正仿宋_GBK"/>
          <w:b/>
          <w:bCs/>
          <w:sz w:val="32"/>
          <w:szCs w:val="32"/>
          <w:lang w:eastAsia="zh-CN"/>
        </w:rPr>
        <w:t>（二）培训内容</w:t>
      </w:r>
    </w:p>
    <w:p>
      <w:pPr>
        <w:ind w:firstLine="64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培训内容包括自我认知、职业探索、目标选择、简历制作、面试指导等10个主题，覆盖大学生从求职准备到签约就业全过程，培训课程为期5天，</w:t>
      </w:r>
      <w:r>
        <w:rPr>
          <w:rFonts w:hint="eastAsia" w:ascii="方正仿宋_GBK" w:hAnsi="方正小标宋简体" w:eastAsia="方正仿宋_GBK" w:cs="方正小标宋简体"/>
          <w:sz w:val="32"/>
          <w:szCs w:val="32"/>
          <w:lang w:eastAsia="zh-CN"/>
        </w:rPr>
        <w:t>共40课时。</w:t>
      </w:r>
    </w:p>
    <w:p>
      <w:pPr>
        <w:ind w:left="640"/>
        <w:rPr>
          <w:rFonts w:ascii="方正楷体_GBK" w:hAnsi="方正仿宋_GBK" w:eastAsia="方正楷体_GBK" w:cs="方正仿宋_GBK"/>
          <w:b/>
          <w:bCs/>
          <w:sz w:val="32"/>
          <w:szCs w:val="32"/>
          <w:lang w:eastAsia="zh-CN"/>
        </w:rPr>
      </w:pPr>
      <w:r>
        <w:rPr>
          <w:rFonts w:hint="eastAsia" w:ascii="方正楷体_GBK" w:hAnsi="方正仿宋_GBK" w:eastAsia="方正楷体_GBK" w:cs="方正仿宋_GBK"/>
          <w:b/>
          <w:bCs/>
          <w:sz w:val="32"/>
          <w:szCs w:val="32"/>
          <w:lang w:eastAsia="zh-CN"/>
        </w:rPr>
        <w:t>（三）培训时间</w:t>
      </w:r>
      <w:r>
        <w:rPr>
          <w:rFonts w:hint="eastAsia" w:ascii="方正楷体_GBK" w:hAnsi="方正仿宋_GBK" w:eastAsia="方正楷体_GBK" w:cs="方正仿宋_GBK"/>
          <w:b/>
          <w:bCs/>
          <w:sz w:val="32"/>
          <w:szCs w:val="32"/>
          <w:lang w:val="en-US" w:eastAsia="zh-CN"/>
        </w:rPr>
        <w:t>和培训任务安排</w:t>
      </w:r>
    </w:p>
    <w:p>
      <w:pPr>
        <w:ind w:firstLine="643"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highlight w:val="yellow"/>
          <w:lang w:eastAsia="zh-CN"/>
        </w:rPr>
        <w:t>1.2022年第1期</w:t>
      </w:r>
      <w:r>
        <w:rPr>
          <w:rFonts w:hint="eastAsia" w:ascii="方正仿宋_GBK" w:hAnsi="方正仿宋_GBK" w:eastAsia="方正仿宋_GBK" w:cs="方正仿宋_GBK"/>
          <w:sz w:val="32"/>
          <w:szCs w:val="32"/>
          <w:highlight w:val="yellow"/>
          <w:lang w:eastAsia="zh-CN"/>
        </w:rPr>
        <w:t>：</w:t>
      </w:r>
      <w:r>
        <w:rPr>
          <w:rFonts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eastAsia="zh-CN"/>
        </w:rPr>
        <w:t>5月28-29日、6月10-12日（</w:t>
      </w:r>
      <w:r>
        <w:rPr>
          <w:rFonts w:hint="eastAsia" w:ascii="方正仿宋_GBK" w:hAnsi="方正仿宋_GBK" w:eastAsia="方正仿宋_GBK" w:cs="方正仿宋_GBK"/>
          <w:sz w:val="32"/>
          <w:szCs w:val="32"/>
          <w:lang w:val="en-US" w:eastAsia="zh-CN"/>
        </w:rPr>
        <w:t>培训学院：教育学院、外国语学院、马克思主义学院、土木工程学院、化学与环境工程学院、文化遗产学院，请每个学院推荐12名学生报名参训，报名截止时间——2022年5月24日</w:t>
      </w:r>
      <w:r>
        <w:rPr>
          <w:rFonts w:hint="eastAsia" w:ascii="方正仿宋_GBK" w:hAnsi="方正仿宋_GBK" w:eastAsia="方正仿宋_GBK" w:cs="方正仿宋_GBK"/>
          <w:sz w:val="32"/>
          <w:szCs w:val="32"/>
          <w:lang w:eastAsia="zh-CN"/>
        </w:rPr>
        <w:t>）。</w:t>
      </w:r>
    </w:p>
    <w:p>
      <w:pPr>
        <w:ind w:firstLine="643"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b/>
          <w:bCs/>
          <w:color w:val="auto"/>
          <w:sz w:val="32"/>
          <w:szCs w:val="32"/>
          <w:highlight w:val="yellow"/>
          <w:lang w:eastAsia="zh-CN"/>
        </w:rPr>
        <w:t>2.2022年第2期</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eastAsia="zh-CN"/>
        </w:rPr>
        <w:t>7月4日—8日，</w:t>
      </w:r>
      <w:r>
        <w:rPr>
          <w:rFonts w:hint="eastAsia" w:ascii="方正仿宋_GBK" w:hAnsi="方正仿宋_GBK" w:eastAsia="方正仿宋_GBK" w:cs="方正仿宋_GBK"/>
          <w:sz w:val="32"/>
          <w:szCs w:val="32"/>
          <w:lang w:val="en-US" w:eastAsia="zh-CN"/>
        </w:rPr>
        <w:t>利用</w:t>
      </w:r>
      <w:r>
        <w:rPr>
          <w:rFonts w:hint="eastAsia" w:ascii="方正仿宋_GBK" w:hAnsi="方正仿宋_GBK" w:eastAsia="方正仿宋_GBK" w:cs="方正仿宋_GBK"/>
          <w:sz w:val="32"/>
          <w:szCs w:val="32"/>
          <w:lang w:eastAsia="zh-CN"/>
        </w:rPr>
        <w:t>暑期技能训练周</w:t>
      </w:r>
      <w:r>
        <w:rPr>
          <w:rFonts w:hint="eastAsia" w:ascii="方正仿宋_GBK" w:hAnsi="方正仿宋_GBK" w:eastAsia="方正仿宋_GBK" w:cs="方正仿宋_GBK"/>
          <w:sz w:val="32"/>
          <w:szCs w:val="32"/>
          <w:lang w:val="en-US" w:eastAsia="zh-CN"/>
        </w:rPr>
        <w:t>开展培训（培训学院：人工智能学院、园林与生命科学学院、音乐学院、旅游学院、材料科学与工程学院、电子信息与电气工程学院，请每个学院推荐12名学生报名参训，具体报名时间在六月底）</w:t>
      </w:r>
    </w:p>
    <w:p>
      <w:pPr>
        <w:ind w:firstLine="643"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highlight w:val="yellow"/>
          <w:lang w:eastAsia="zh-CN"/>
        </w:rPr>
        <w:t>3.2022年第3期：</w:t>
      </w:r>
      <w:r>
        <w:rPr>
          <w:rFonts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eastAsia="zh-CN"/>
        </w:rPr>
        <w:t>9月下旬（</w:t>
      </w:r>
      <w:r>
        <w:rPr>
          <w:rFonts w:hint="eastAsia" w:ascii="方正仿宋_GBK" w:hAnsi="方正仿宋_GBK" w:eastAsia="方正仿宋_GBK" w:cs="方正仿宋_GBK"/>
          <w:sz w:val="32"/>
          <w:szCs w:val="32"/>
          <w:lang w:val="en-US" w:eastAsia="zh-CN"/>
        </w:rPr>
        <w:t>美术与设计学院、体育学院、文化与传媒学院、药学院、智能制造工程学院、数学与大数据学院、经济管理学院，请每个学院推荐12名学生报名参训，具体报名时间在9月中旬</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single"/>
          <w:lang w:val="en-US" w:eastAsia="zh-CN"/>
        </w:rPr>
        <w:t>以上学院安排如个别学院需要调整参训人数的，请单独联系李树明老师进行协商。</w:t>
      </w:r>
    </w:p>
    <w:p>
      <w:pPr>
        <w:ind w:left="640"/>
        <w:rPr>
          <w:rFonts w:ascii="方正楷体_GBK" w:hAnsi="方正仿宋_GBK" w:eastAsia="方正楷体_GBK" w:cs="方正仿宋_GBK"/>
          <w:b/>
          <w:bCs/>
          <w:sz w:val="32"/>
          <w:szCs w:val="32"/>
          <w:lang w:eastAsia="zh-CN"/>
        </w:rPr>
      </w:pPr>
      <w:r>
        <w:rPr>
          <w:rFonts w:hint="eastAsia" w:ascii="方正楷体_GBK" w:hAnsi="方正仿宋_GBK" w:eastAsia="方正楷体_GBK" w:cs="方正仿宋_GBK"/>
          <w:b/>
          <w:bCs/>
          <w:sz w:val="32"/>
          <w:szCs w:val="32"/>
          <w:lang w:eastAsia="zh-CN"/>
        </w:rPr>
        <w:t>（</w:t>
      </w:r>
      <w:r>
        <w:rPr>
          <w:rFonts w:hint="eastAsia" w:ascii="方正楷体_GBK" w:hAnsi="方正仿宋_GBK" w:eastAsia="方正楷体_GBK" w:cs="方正仿宋_GBK"/>
          <w:b/>
          <w:bCs/>
          <w:sz w:val="32"/>
          <w:szCs w:val="32"/>
          <w:lang w:val="en-US" w:eastAsia="zh-CN"/>
        </w:rPr>
        <w:t>四</w:t>
      </w:r>
      <w:r>
        <w:rPr>
          <w:rFonts w:hint="eastAsia" w:ascii="方正楷体_GBK" w:hAnsi="方正仿宋_GBK" w:eastAsia="方正楷体_GBK" w:cs="方正仿宋_GBK"/>
          <w:b/>
          <w:bCs/>
          <w:sz w:val="32"/>
          <w:szCs w:val="32"/>
          <w:lang w:eastAsia="zh-CN"/>
        </w:rPr>
        <w:t>）培训地点</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红河校区A区学生活动中心宣讲室</w:t>
      </w:r>
    </w:p>
    <w:p>
      <w:pPr>
        <w:ind w:left="640"/>
        <w:rPr>
          <w:rFonts w:ascii="方正黑体_GBK" w:hAnsi="方正仿宋_GBK" w:eastAsia="方正黑体_GBK" w:cs="方正仿宋_GBK"/>
          <w:bCs/>
          <w:sz w:val="32"/>
          <w:szCs w:val="32"/>
          <w:lang w:eastAsia="zh-CN"/>
        </w:rPr>
      </w:pPr>
      <w:r>
        <w:rPr>
          <w:rFonts w:hint="eastAsia" w:ascii="方正黑体_GBK" w:hAnsi="方正仿宋_GBK" w:eastAsia="方正黑体_GBK" w:cs="方正仿宋_GBK"/>
          <w:bCs/>
          <w:sz w:val="32"/>
          <w:szCs w:val="32"/>
          <w:lang w:eastAsia="zh-CN"/>
        </w:rPr>
        <w:t>二、线上培训</w:t>
      </w:r>
    </w:p>
    <w:p>
      <w:pPr>
        <w:ind w:left="640"/>
        <w:rPr>
          <w:rFonts w:ascii="方正楷体_GBK" w:hAnsi="方正仿宋_GBK" w:eastAsia="方正楷体_GBK" w:cs="方正仿宋_GBK"/>
          <w:bCs/>
          <w:sz w:val="32"/>
          <w:szCs w:val="32"/>
          <w:lang w:eastAsia="zh-CN"/>
        </w:rPr>
      </w:pPr>
      <w:r>
        <w:rPr>
          <w:rFonts w:hint="eastAsia" w:ascii="方正楷体_GBK" w:hAnsi="方正仿宋_GBK" w:eastAsia="方正楷体_GBK" w:cs="方正仿宋_GBK"/>
          <w:bCs/>
          <w:sz w:val="32"/>
          <w:szCs w:val="32"/>
          <w:lang w:eastAsia="zh-CN"/>
        </w:rPr>
        <w:t>（一）面向对象</w:t>
      </w:r>
    </w:p>
    <w:p>
      <w:pPr>
        <w:ind w:firstLine="64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线上培训由教育部学生服务与素质发展中心通过全国高校毕业生就业能力培训网络平台（https://hzzh.chsi.com.cn）开展，培训资源面向全体在校生和毕业三年内大学生免费开放。</w:t>
      </w:r>
    </w:p>
    <w:p>
      <w:pPr>
        <w:ind w:left="640"/>
        <w:rPr>
          <w:rFonts w:ascii="方正楷体_GBK" w:hAnsi="方正仿宋_GBK" w:eastAsia="方正楷体_GBK" w:cs="方正仿宋_GBK"/>
          <w:b/>
          <w:sz w:val="32"/>
          <w:szCs w:val="32"/>
          <w:lang w:eastAsia="zh-CN"/>
        </w:rPr>
      </w:pPr>
      <w:r>
        <w:rPr>
          <w:rFonts w:hint="eastAsia" w:ascii="方正楷体_GBK" w:hAnsi="方正仿宋_GBK" w:eastAsia="方正楷体_GBK" w:cs="方正仿宋_GBK"/>
          <w:bCs/>
          <w:sz w:val="32"/>
          <w:szCs w:val="32"/>
          <w:lang w:eastAsia="zh-CN"/>
        </w:rPr>
        <w:t>（二）</w:t>
      </w:r>
      <w:r>
        <w:rPr>
          <w:rFonts w:hint="eastAsia" w:ascii="方正楷体_GBK" w:hAnsi="方正仿宋_GBK" w:eastAsia="方正楷体_GBK" w:cs="方正仿宋_GBK"/>
          <w:b/>
          <w:sz w:val="32"/>
          <w:szCs w:val="32"/>
          <w:lang w:eastAsia="zh-CN"/>
        </w:rPr>
        <w:t>培训内容</w:t>
      </w:r>
    </w:p>
    <w:p>
      <w:pPr>
        <w:ind w:firstLine="64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平台根据学生就业需求，整合了“互联网+就业指导”公益直播课和知名企业提供的优质课程，视频数量超过2500个，主要包括就业政策、城市推介、行业解读、职业分析等。学生可以根据实际需要自行选择，平台将对完成特定学习任务的学生发放学习认证。</w:t>
      </w:r>
    </w:p>
    <w:p>
      <w:pPr>
        <w:ind w:left="640"/>
        <w:rPr>
          <w:rFonts w:ascii="方正黑体_GBK" w:hAnsi="方正仿宋_GBK" w:eastAsia="方正黑体_GBK" w:cs="方正仿宋_GBK"/>
          <w:bCs/>
          <w:sz w:val="32"/>
          <w:szCs w:val="32"/>
          <w:lang w:eastAsia="zh-CN"/>
        </w:rPr>
      </w:pPr>
      <w:r>
        <w:rPr>
          <w:rFonts w:hint="eastAsia" w:ascii="方正黑体_GBK" w:hAnsi="方正仿宋_GBK" w:eastAsia="方正黑体_GBK" w:cs="方正仿宋_GBK"/>
          <w:bCs/>
          <w:sz w:val="32"/>
          <w:szCs w:val="32"/>
          <w:lang w:eastAsia="zh-CN"/>
        </w:rPr>
        <w:t>三、相关要求</w:t>
      </w:r>
    </w:p>
    <w:p>
      <w:pPr>
        <w:widowControl/>
        <w:spacing w:line="560" w:lineRule="exact"/>
        <w:ind w:firstLine="640" w:firstLineChars="200"/>
        <w:rPr>
          <w:rFonts w:ascii="方正仿宋_GBK" w:hAnsi="方正仿宋_GBK" w:eastAsia="方正仿宋_GBK" w:cs="方正仿宋_GBK"/>
          <w:sz w:val="32"/>
          <w:szCs w:val="32"/>
          <w:lang w:eastAsia="zh-CN"/>
        </w:rPr>
      </w:pPr>
      <w:r>
        <w:rPr>
          <w:rFonts w:hint="eastAsia" w:ascii="方正仿宋_GBK" w:hAnsi="方正小标宋简体" w:eastAsia="方正仿宋_GBK" w:cs="方正小标宋简体"/>
          <w:sz w:val="32"/>
          <w:szCs w:val="32"/>
          <w:lang w:eastAsia="zh-CN"/>
        </w:rPr>
        <w:t>（一）各学院要</w:t>
      </w:r>
      <w:r>
        <w:rPr>
          <w:rFonts w:hint="eastAsia" w:ascii="方正仿宋_GBK" w:hAnsi="方正仿宋_GBK" w:eastAsia="方正仿宋_GBK" w:cs="方正仿宋_GBK"/>
          <w:sz w:val="32"/>
          <w:szCs w:val="32"/>
          <w:lang w:eastAsia="zh-CN"/>
        </w:rPr>
        <w:t>高度重视，</w:t>
      </w:r>
      <w:r>
        <w:rPr>
          <w:rFonts w:hint="eastAsia" w:ascii="方正仿宋_GBK" w:hAnsi="方正小标宋简体" w:eastAsia="方正仿宋_GBK" w:cs="方正小标宋简体"/>
          <w:sz w:val="32"/>
          <w:szCs w:val="32"/>
          <w:lang w:eastAsia="zh-CN"/>
        </w:rPr>
        <w:t>加大“宏志助航计划”就业能力提升培训项目宣传力度，从</w:t>
      </w:r>
      <w:r>
        <w:rPr>
          <w:rFonts w:hint="eastAsia" w:ascii="方正仿宋_GBK" w:hAnsi="方正小标宋简体" w:eastAsia="方正仿宋_GBK" w:cs="方正小标宋简体"/>
          <w:sz w:val="32"/>
          <w:szCs w:val="32"/>
          <w:lang w:val="en-US" w:eastAsia="zh-CN"/>
        </w:rPr>
        <w:t>2018级、</w:t>
      </w:r>
      <w:r>
        <w:rPr>
          <w:rFonts w:hint="eastAsia" w:ascii="方正仿宋_GBK" w:hAnsi="方正小标宋简体" w:eastAsia="方正仿宋_GBK" w:cs="方正小标宋简体"/>
          <w:sz w:val="32"/>
          <w:szCs w:val="32"/>
          <w:lang w:eastAsia="zh-CN"/>
        </w:rPr>
        <w:t>2019级有</w:t>
      </w:r>
      <w:r>
        <w:rPr>
          <w:rFonts w:hint="eastAsia" w:ascii="方正仿宋_GBK" w:hAnsi="方正小标宋简体" w:eastAsia="方正仿宋_GBK" w:cs="方正小标宋简体"/>
          <w:sz w:val="32"/>
          <w:szCs w:val="32"/>
          <w:lang w:val="en-US" w:eastAsia="zh-CN"/>
        </w:rPr>
        <w:t>培训</w:t>
      </w:r>
      <w:r>
        <w:rPr>
          <w:rFonts w:hint="eastAsia" w:ascii="方正仿宋_GBK" w:hAnsi="方正小标宋简体" w:eastAsia="方正仿宋_GBK" w:cs="方正小标宋简体"/>
          <w:sz w:val="32"/>
          <w:szCs w:val="32"/>
          <w:lang w:eastAsia="zh-CN"/>
        </w:rPr>
        <w:t>意愿学生中遴选学生参加学校组织的线下培训，各学院要积极组织在校学生参加该项目线上培训。</w:t>
      </w:r>
    </w:p>
    <w:p>
      <w:pPr>
        <w:widowControl/>
        <w:spacing w:line="560" w:lineRule="exact"/>
        <w:ind w:firstLine="640" w:firstLineChars="200"/>
        <w:rPr>
          <w:rFonts w:ascii="方正仿宋_GBK" w:hAnsi="方正小标宋简体" w:eastAsia="方正仿宋_GBK" w:cs="方正小标宋简体"/>
          <w:sz w:val="32"/>
          <w:szCs w:val="32"/>
          <w:lang w:eastAsia="zh-CN"/>
        </w:rPr>
      </w:pPr>
      <w:r>
        <w:rPr>
          <w:rFonts w:hint="eastAsia" w:ascii="方正仿宋_GBK" w:hAnsi="方正小标宋简体" w:eastAsia="方正仿宋_GBK" w:cs="方正小标宋简体"/>
          <w:sz w:val="32"/>
          <w:szCs w:val="32"/>
          <w:lang w:eastAsia="zh-CN"/>
        </w:rPr>
        <w:t>（二）各学院要加强参训学生的管理，要求学生遵守培训纪律和疫情防控要求，强化培训期间的安全教育。学校将为参训学生购买人身伤害意外险，给予一定伙食补贴，星湖校区学生给予一定交通补贴，为完成培训课程的学员颁发结业证书，组织赴用人单位走访调研，</w:t>
      </w:r>
      <w:r>
        <w:rPr>
          <w:rFonts w:ascii="方正仿宋_GBK" w:hAnsi="方正小标宋简体" w:eastAsia="方正仿宋_GBK" w:cs="方正小标宋简体"/>
          <w:sz w:val="32"/>
          <w:szCs w:val="32"/>
          <w:lang w:eastAsia="zh-CN"/>
        </w:rPr>
        <w:t>根据参训毕业生就业需求精准推送岗位信息，举办宏志助航毕业生专场招聘会</w:t>
      </w:r>
      <w:r>
        <w:rPr>
          <w:rFonts w:hint="eastAsia" w:ascii="方正仿宋_GBK" w:hAnsi="方正小标宋简体" w:eastAsia="方正仿宋_GBK" w:cs="方正小标宋简体"/>
          <w:sz w:val="32"/>
          <w:szCs w:val="32"/>
          <w:lang w:eastAsia="zh-CN"/>
        </w:rPr>
        <w:t>。</w:t>
      </w:r>
    </w:p>
    <w:p>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楷体_GBK" w:hAnsi="方正仿宋_GBK" w:eastAsia="方正楷体_GBK" w:cs="方正仿宋_GBK"/>
          <w:b w:val="0"/>
          <w:bCs w:val="0"/>
          <w:sz w:val="32"/>
          <w:szCs w:val="32"/>
          <w:lang w:val="en-US" w:eastAsia="zh-CN"/>
        </w:rPr>
        <w:t>（三）</w:t>
      </w:r>
      <w:r>
        <w:rPr>
          <w:rFonts w:hint="eastAsia" w:ascii="方正仿宋_GBK" w:hAnsi="方正仿宋_GBK" w:eastAsia="方正仿宋_GBK" w:cs="方正仿宋_GBK"/>
          <w:color w:val="auto"/>
          <w:sz w:val="32"/>
          <w:szCs w:val="32"/>
          <w:u w:val="none"/>
          <w:lang w:val="en-US" w:eastAsia="zh-CN"/>
        </w:rPr>
        <w:t>请第一期培训学院推荐组织学生（以学生自愿报名为主）在5月24日前填写附件《2022年“宏志助航计划”参训学员信息表（重庆文理学院基地）》发到指定邮箱1124177638@qq.com</w:t>
      </w:r>
      <w:r>
        <w:rPr>
          <w:rFonts w:hint="eastAsia" w:ascii="方正仿宋_GBK" w:hAnsi="方正仿宋_GBK" w:eastAsia="方正仿宋_GBK" w:cs="方正仿宋_GBK"/>
          <w:sz w:val="32"/>
          <w:szCs w:val="32"/>
          <w:lang w:val="en-US" w:eastAsia="zh-CN"/>
        </w:rPr>
        <w:t xml:space="preserve"> </w:t>
      </w:r>
    </w:p>
    <w:p>
      <w:pPr>
        <w:widowControl/>
        <w:spacing w:line="560" w:lineRule="exact"/>
        <w:ind w:firstLine="640" w:firstLineChars="200"/>
        <w:rPr>
          <w:rFonts w:ascii="方正仿宋_GBK" w:hAnsi="方正小标宋简体" w:eastAsia="方正仿宋_GBK" w:cs="方正小标宋简体"/>
          <w:sz w:val="32"/>
          <w:szCs w:val="32"/>
          <w:lang w:eastAsia="zh-CN"/>
        </w:rPr>
      </w:pPr>
    </w:p>
    <w:p>
      <w:pPr>
        <w:pStyle w:val="8"/>
        <w:shd w:val="clear" w:color="auto" w:fill="auto"/>
        <w:spacing w:line="560" w:lineRule="exact"/>
        <w:ind w:firstLine="600"/>
        <w:rPr>
          <w:rFonts w:ascii="方正仿宋_GBK" w:hAnsi="方正小标宋简体" w:eastAsia="方正仿宋_GBK" w:cs="方正小标宋简体"/>
          <w:color w:val="auto"/>
          <w:kern w:val="2"/>
          <w:sz w:val="32"/>
          <w:szCs w:val="32"/>
          <w:lang w:val="en-US" w:bidi="ar-SA"/>
        </w:rPr>
      </w:pPr>
      <w:r>
        <w:rPr>
          <w:rFonts w:hint="eastAsia" w:ascii="方正仿宋_GBK" w:hAnsi="方正小标宋简体" w:eastAsia="方正仿宋_GBK" w:cs="方正小标宋简体"/>
          <w:color w:val="auto"/>
          <w:kern w:val="2"/>
          <w:sz w:val="32"/>
          <w:szCs w:val="32"/>
          <w:lang w:val="en-US" w:bidi="ar-SA"/>
        </w:rPr>
        <w:t>联系人及电话：李树明，49891965</w:t>
      </w:r>
    </w:p>
    <w:p>
      <w:pPr>
        <w:ind w:firstLine="645"/>
        <w:jc w:val="right"/>
        <w:rPr>
          <w:rFonts w:ascii="方正仿宋_GBK" w:hAnsi="方正仿宋_GBK" w:eastAsia="方正仿宋_GBK" w:cs="方正仿宋_GBK"/>
          <w:sz w:val="32"/>
          <w:szCs w:val="32"/>
          <w:lang w:eastAsia="zh-CN"/>
        </w:rPr>
      </w:pPr>
      <w:bookmarkStart w:id="0" w:name="_GoBack"/>
      <w:bookmarkEnd w:id="0"/>
      <w:r>
        <w:rPr>
          <w:rFonts w:hint="eastAsia" w:ascii="方正仿宋_GBK" w:hAnsi="方正仿宋_GBK" w:eastAsia="方正仿宋_GBK" w:cs="方正仿宋_GBK"/>
          <w:sz w:val="32"/>
          <w:szCs w:val="32"/>
          <w:lang w:eastAsia="zh-CN"/>
        </w:rPr>
        <w:t>招生就业处</w:t>
      </w:r>
    </w:p>
    <w:p>
      <w:pPr>
        <w:ind w:firstLine="645"/>
        <w:jc w:val="right"/>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2022年5月18日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Light">
    <w:altName w:val="宋体"/>
    <w:panose1 w:val="00000000000000000000"/>
    <w:charset w:val="86"/>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YzdmOWViODg1ZjUxZDMyZTliOTdkYmRmNjM3NGQifQ=="/>
  </w:docVars>
  <w:rsids>
    <w:rsidRoot w:val="02B717AC"/>
    <w:rsid w:val="00134923"/>
    <w:rsid w:val="00136DC3"/>
    <w:rsid w:val="00175A80"/>
    <w:rsid w:val="00465411"/>
    <w:rsid w:val="004B64FA"/>
    <w:rsid w:val="00513BEB"/>
    <w:rsid w:val="00572F4D"/>
    <w:rsid w:val="006D4088"/>
    <w:rsid w:val="00737B63"/>
    <w:rsid w:val="00753D2F"/>
    <w:rsid w:val="008150D8"/>
    <w:rsid w:val="00AF46B9"/>
    <w:rsid w:val="00B131C3"/>
    <w:rsid w:val="00C66AD4"/>
    <w:rsid w:val="00C93E3E"/>
    <w:rsid w:val="00CE1C92"/>
    <w:rsid w:val="00EA5DE8"/>
    <w:rsid w:val="00F00F31"/>
    <w:rsid w:val="00F17E66"/>
    <w:rsid w:val="00F81719"/>
    <w:rsid w:val="00F81893"/>
    <w:rsid w:val="02B717AC"/>
    <w:rsid w:val="083B37B5"/>
    <w:rsid w:val="12174C3C"/>
    <w:rsid w:val="1ABD2B5A"/>
    <w:rsid w:val="46966F37"/>
    <w:rsid w:val="5D61459D"/>
    <w:rsid w:val="637E37A3"/>
    <w:rsid w:val="75E2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character" w:styleId="5">
    <w:name w:val="Hyperlink"/>
    <w:basedOn w:val="3"/>
    <w:qFormat/>
    <w:uiPriority w:val="0"/>
    <w:rPr>
      <w:color w:val="0000FF"/>
      <w:u w:val="single"/>
    </w:rPr>
  </w:style>
  <w:style w:type="paragraph" w:customStyle="1" w:styleId="6">
    <w:name w:val="标题 #1"/>
    <w:basedOn w:val="1"/>
    <w:qFormat/>
    <w:uiPriority w:val="0"/>
    <w:pPr>
      <w:shd w:val="clear" w:color="auto" w:fill="FFFFFF"/>
      <w:spacing w:after="540" w:line="590" w:lineRule="exact"/>
      <w:jc w:val="center"/>
      <w:outlineLvl w:val="0"/>
    </w:pPr>
    <w:rPr>
      <w:rFonts w:ascii="MingLiU" w:hAnsi="MingLiU" w:eastAsia="MingLiU" w:cs="MingLiU"/>
      <w:sz w:val="42"/>
      <w:szCs w:val="42"/>
      <w:lang w:val="zh-CN" w:eastAsia="zh-CN" w:bidi="zh-CN"/>
    </w:rPr>
  </w:style>
  <w:style w:type="paragraph" w:customStyle="1" w:styleId="7">
    <w:name w:val="List Paragraph"/>
    <w:basedOn w:val="1"/>
    <w:unhideWhenUsed/>
    <w:qFormat/>
    <w:uiPriority w:val="99"/>
    <w:pPr>
      <w:ind w:firstLine="420" w:firstLineChars="200"/>
    </w:pPr>
  </w:style>
  <w:style w:type="paragraph" w:customStyle="1" w:styleId="8">
    <w:name w:val="正文文本1"/>
    <w:basedOn w:val="1"/>
    <w:qFormat/>
    <w:uiPriority w:val="0"/>
    <w:pPr>
      <w:shd w:val="clear" w:color="auto" w:fill="FFFFFF"/>
      <w:spacing w:line="394" w:lineRule="auto"/>
      <w:ind w:firstLine="400"/>
    </w:pPr>
    <w:rPr>
      <w:rFonts w:ascii="MingLiU" w:hAnsi="MingLiU" w:eastAsia="MingLiU" w:cs="MingLiU"/>
      <w:sz w:val="30"/>
      <w:szCs w:val="30"/>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1175</Words>
  <Characters>1282</Characters>
  <Lines>8</Lines>
  <Paragraphs>2</Paragraphs>
  <TotalTime>0</TotalTime>
  <ScaleCrop>false</ScaleCrop>
  <LinksUpToDate>false</LinksUpToDate>
  <CharactersWithSpaces>1287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2022-05-13T07:35:00Z</dcterms:created>
  <dc:creator>Administrator</dc:creator>
  <cp:lastModifiedBy>晶晶</cp:lastModifiedBy>
  <cp:lastPrinted>2022-05-19T03:51:00Z</cp:lastPrinted>
  <dcterms:modified xsi:type="dcterms:W3CDTF">2022-05-25T00:39:01Z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8C4EA2336B53454CBCD7AD448907E301</vt:lpwstr>
  </property>
</Properties>
</file>